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432" w:type="dxa"/>
        <w:tblLook w:val="0000" w:firstRow="0" w:lastRow="0" w:firstColumn="0" w:lastColumn="0" w:noHBand="0" w:noVBand="0"/>
      </w:tblPr>
      <w:tblGrid>
        <w:gridCol w:w="6300"/>
        <w:gridCol w:w="360"/>
        <w:gridCol w:w="2880"/>
      </w:tblGrid>
      <w:tr w:rsidR="00A5164E">
        <w:tblPrEx>
          <w:tblCellMar>
            <w:top w:w="0" w:type="dxa"/>
            <w:bottom w:w="0" w:type="dxa"/>
          </w:tblCellMar>
        </w:tblPrEx>
        <w:tc>
          <w:tcPr>
            <w:tcW w:w="6300" w:type="dxa"/>
          </w:tcPr>
          <w:p w:rsidR="00A5164E" w:rsidRDefault="00A5164E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</w:rPr>
              <w:t>STATE OF SOUTH CAROLINA</w:t>
            </w:r>
          </w:p>
        </w:tc>
        <w:tc>
          <w:tcPr>
            <w:tcW w:w="360" w:type="dxa"/>
          </w:tcPr>
          <w:p w:rsidR="00A5164E" w:rsidRDefault="00A5164E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80" w:type="dxa"/>
          </w:tcPr>
          <w:p w:rsidR="00A5164E" w:rsidRDefault="00A5164E">
            <w:pPr>
              <w:pStyle w:val="normalsingle"/>
              <w:jc w:val="right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</w:rPr>
              <w:t>PROBATE COURT</w:t>
            </w:r>
          </w:p>
        </w:tc>
      </w:tr>
      <w:tr w:rsidR="00A516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</w:tcPr>
          <w:p w:rsidR="00A5164E" w:rsidRDefault="00A5164E">
            <w:pPr>
              <w:pStyle w:val="normalsingle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</w:tcPr>
          <w:p w:rsidR="00A5164E" w:rsidRDefault="00A5164E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80" w:type="dxa"/>
          </w:tcPr>
          <w:p w:rsidR="00A5164E" w:rsidRDefault="00A5164E">
            <w:pPr>
              <w:pStyle w:val="normalsingl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16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</w:tcPr>
          <w:p w:rsidR="00A5164E" w:rsidRDefault="00A5164E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</w:rPr>
              <w:t xml:space="preserve">COUNTY OF </w:t>
            </w:r>
            <w:r>
              <w:rPr>
                <w:b/>
                <w:bCs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1" w:name="_GoBack"/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bookmarkEnd w:id="1"/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360" w:type="dxa"/>
          </w:tcPr>
          <w:p w:rsidR="00A5164E" w:rsidRDefault="00A5164E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80" w:type="dxa"/>
          </w:tcPr>
          <w:p w:rsidR="00A5164E" w:rsidRDefault="00A5164E">
            <w:pPr>
              <w:pStyle w:val="normalsingle"/>
              <w:rPr>
                <w:rFonts w:ascii="Arial" w:hAnsi="Arial" w:cs="Arial"/>
                <w:sz w:val="20"/>
              </w:rPr>
            </w:pPr>
          </w:p>
        </w:tc>
      </w:tr>
      <w:tr w:rsidR="00A5164E">
        <w:tblPrEx>
          <w:tblCellMar>
            <w:top w:w="0" w:type="dxa"/>
            <w:bottom w:w="0" w:type="dxa"/>
          </w:tblCellMar>
        </w:tblPrEx>
        <w:tc>
          <w:tcPr>
            <w:tcW w:w="6300" w:type="dxa"/>
          </w:tcPr>
          <w:p w:rsidR="00A5164E" w:rsidRDefault="00A5164E">
            <w:pPr>
              <w:pStyle w:val="normalsingle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</w:tcPr>
          <w:p w:rsidR="00A5164E" w:rsidRDefault="00A5164E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80" w:type="dxa"/>
          </w:tcPr>
          <w:p w:rsidR="00A5164E" w:rsidRDefault="00A5164E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516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</w:tcPr>
          <w:p w:rsidR="00A5164E" w:rsidRDefault="00A5164E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</w:rPr>
              <w:t xml:space="preserve">IN THE MATTER OF </w:t>
            </w:r>
            <w:r>
              <w:rPr>
                <w:b/>
                <w:bCs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0" w:type="dxa"/>
          </w:tcPr>
          <w:p w:rsidR="00A5164E" w:rsidRDefault="00A5164E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80" w:type="dxa"/>
          </w:tcPr>
          <w:p w:rsidR="00A5164E" w:rsidRDefault="00A5164E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5164E">
        <w:tblPrEx>
          <w:tblCellMar>
            <w:top w:w="0" w:type="dxa"/>
            <w:bottom w:w="0" w:type="dxa"/>
          </w:tblCellMar>
        </w:tblPrEx>
        <w:tc>
          <w:tcPr>
            <w:tcW w:w="6300" w:type="dxa"/>
          </w:tcPr>
          <w:p w:rsidR="00A5164E" w:rsidRDefault="00A5164E">
            <w:pPr>
              <w:pStyle w:val="normalsingle"/>
              <w:jc w:val="left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</w:rPr>
              <w:t xml:space="preserve">CASE NUMBER </w:t>
            </w:r>
            <w:r>
              <w:rPr>
                <w:b/>
                <w:bCs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>-GC-</w:t>
            </w:r>
            <w:r>
              <w:rPr>
                <w:b/>
                <w:bCs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0" w:type="dxa"/>
          </w:tcPr>
          <w:p w:rsidR="00A5164E" w:rsidRDefault="00A5164E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80" w:type="dxa"/>
          </w:tcPr>
          <w:p w:rsidR="00A5164E" w:rsidRDefault="00A5164E">
            <w:pPr>
              <w:pStyle w:val="normalsingle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A5164E" w:rsidRDefault="00A5164E">
      <w:pPr>
        <w:pStyle w:val="Title"/>
        <w:jc w:val="left"/>
        <w:rPr>
          <w:b/>
        </w:rPr>
      </w:pPr>
      <w:r>
        <w:rPr>
          <w:b/>
        </w:rPr>
        <w:tab/>
      </w:r>
    </w:p>
    <w:p w:rsidR="00A5164E" w:rsidRDefault="00A5164E">
      <w:pPr>
        <w:pStyle w:val="Title"/>
        <w:rPr>
          <w:b/>
        </w:rPr>
      </w:pPr>
      <w:r>
        <w:rPr>
          <w:b/>
        </w:rPr>
        <w:t>Petition for Appointment of Successor Custodian</w:t>
      </w:r>
    </w:p>
    <w:p w:rsidR="00A5164E" w:rsidRDefault="00A5164E">
      <w:pPr>
        <w:pStyle w:val="Title"/>
        <w:rPr>
          <w:b/>
        </w:rPr>
      </w:pPr>
      <w:r>
        <w:rPr>
          <w:b/>
        </w:rPr>
        <w:t>under the Uniform Transfer to Minors Act or</w:t>
      </w:r>
    </w:p>
    <w:p w:rsidR="00A5164E" w:rsidRDefault="00A5164E">
      <w:pPr>
        <w:pStyle w:val="Heading1"/>
      </w:pPr>
      <w:r>
        <w:t xml:space="preserve">Uniform Gift to Minors Act (Section </w:t>
      </w:r>
      <w:r w:rsidR="00BE1558">
        <w:t>63-5-570</w:t>
      </w:r>
      <w:r>
        <w:t>, et. seq.)</w:t>
      </w:r>
    </w:p>
    <w:p w:rsidR="00A5164E" w:rsidRDefault="00A5164E">
      <w:pPr>
        <w:jc w:val="center"/>
        <w:rPr>
          <w:b/>
        </w:rPr>
      </w:pPr>
    </w:p>
    <w:p w:rsidR="00A5164E" w:rsidRDefault="00A5164E">
      <w:r>
        <w:rPr>
          <w:b/>
        </w:rPr>
        <w:tab/>
      </w:r>
      <w:r>
        <w:t xml:space="preserve">The undersigned affiant, being duly sworn, states that the above referenced minor is in possession of funds which are on deposit at </w:t>
      </w:r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r>
        <w:rPr>
          <w:rFonts w:ascii="Arial" w:hAnsi="Arial" w:cs="Arial"/>
          <w:b/>
          <w:szCs w:val="20"/>
        </w:rPr>
        <w:t xml:space="preserve"> </w:t>
      </w:r>
      <w:r>
        <w:t xml:space="preserve">in account number </w:t>
      </w:r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r>
        <w:rPr>
          <w:rFonts w:ascii="Arial" w:hAnsi="Arial" w:cs="Arial"/>
          <w:b/>
          <w:szCs w:val="20"/>
        </w:rPr>
        <w:t xml:space="preserve"> </w:t>
      </w:r>
      <w:r>
        <w:t xml:space="preserve">which was previously established under the Uniform Gift to Minors Act or the Uniform Transfer to Minors Act, pursuant to Section </w:t>
      </w:r>
      <w:r w:rsidR="00BE1558">
        <w:t>63-5-570</w:t>
      </w:r>
      <w:r>
        <w:t xml:space="preserve">, </w:t>
      </w:r>
      <w:r>
        <w:rPr>
          <w:i/>
        </w:rPr>
        <w:t>et. seq</w:t>
      </w:r>
      <w:r>
        <w:t>.  The current account balance is $</w:t>
      </w:r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r>
        <w:rPr>
          <w:rFonts w:ascii="Arial" w:hAnsi="Arial" w:cs="Arial"/>
          <w:bCs/>
          <w:szCs w:val="20"/>
        </w:rPr>
        <w:t>.</w:t>
      </w:r>
      <w:r>
        <w:t xml:space="preserve">  The previous custodian, </w:t>
      </w:r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r>
        <w:t>,  for the above referenced account:</w:t>
      </w:r>
    </w:p>
    <w:p w:rsidR="00A5164E" w:rsidRDefault="00A5164E"/>
    <w:p w:rsidR="00A5164E" w:rsidRDefault="00A5164E">
      <w:pPr>
        <w:ind w:left="2160" w:hanging="1440"/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t xml:space="preserve"> </w:t>
      </w:r>
      <w:r>
        <w:tab/>
        <w:t xml:space="preserve">Died on </w:t>
      </w:r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r>
        <w:t xml:space="preserve"> (date), and a copy of the death certificate is attached.</w:t>
      </w:r>
    </w:p>
    <w:p w:rsidR="00A5164E" w:rsidRDefault="00A5164E">
      <w:pPr>
        <w:ind w:left="2160" w:hanging="1440"/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t xml:space="preserve"> </w:t>
      </w:r>
      <w:r>
        <w:tab/>
        <w:t xml:space="preserve">Became or was adjudicated incapacitated on or about </w:t>
      </w:r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r>
        <w:t xml:space="preserve"> (date), and a copy of the court order, finding of incapacity, or physician’s affidavit is attached.</w:t>
      </w:r>
    </w:p>
    <w:p w:rsidR="00A5164E" w:rsidRDefault="00A5164E"/>
    <w:p w:rsidR="00A5164E" w:rsidRDefault="00A5164E">
      <w:r>
        <w:tab/>
        <w:t>The account makes no provision for a successor custodian.  The undersigned is related to the minor as:</w:t>
      </w:r>
    </w:p>
    <w:p w:rsidR="00A5164E" w:rsidRDefault="00A5164E"/>
    <w:p w:rsidR="00A5164E" w:rsidRDefault="00A5164E">
      <w: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tab/>
      </w:r>
      <w:r>
        <w:tab/>
        <w:t>Parent, natural or adoptive</w:t>
      </w:r>
    </w:p>
    <w:p w:rsidR="00A5164E" w:rsidRDefault="00A5164E">
      <w: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tab/>
      </w:r>
      <w:r>
        <w:tab/>
        <w:t>Guardian appointed by the family court</w:t>
      </w:r>
    </w:p>
    <w:p w:rsidR="00A5164E" w:rsidRDefault="00A5164E">
      <w: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tab/>
      </w:r>
      <w:r>
        <w:tab/>
        <w:t>Legal Representative of Custodian</w:t>
      </w:r>
    </w:p>
    <w:p w:rsidR="00A5164E" w:rsidRDefault="00A5164E">
      <w: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tab/>
      </w:r>
      <w:r>
        <w:tab/>
        <w:t xml:space="preserve">Adult member of minor’s family (relation: </w:t>
      </w:r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r>
        <w:t>)</w:t>
      </w:r>
    </w:p>
    <w:p w:rsidR="00A5164E" w:rsidRDefault="00A5164E"/>
    <w:p w:rsidR="00A5164E" w:rsidRDefault="00A5164E">
      <w:r>
        <w:tab/>
        <w:t xml:space="preserve">The undersigned petitions the court to appoint the affiant as a successor custodian pursuant to Section </w:t>
      </w:r>
      <w:r w:rsidR="00BE1558">
        <w:t>63-5-570</w:t>
      </w:r>
      <w:r>
        <w:t xml:space="preserve"> (</w:t>
      </w:r>
      <w:r w:rsidR="00BE1558">
        <w:t>D</w:t>
      </w:r>
      <w:r>
        <w:t>), and the affiant would affirm that affiant is willing to serve as successor custodian for the account.</w:t>
      </w:r>
    </w:p>
    <w:p w:rsidR="00A5164E" w:rsidRDefault="00A5164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1080"/>
        <w:gridCol w:w="3348"/>
      </w:tblGrid>
      <w:tr w:rsidR="00A5164E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A5164E" w:rsidRDefault="00A5164E"/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A5164E" w:rsidRDefault="00A5164E"/>
        </w:tc>
      </w:tr>
      <w:tr w:rsidR="00A5164E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4428" w:type="dxa"/>
            <w:vMerge w:val="restart"/>
          </w:tcPr>
          <w:p w:rsidR="00A5164E" w:rsidRDefault="00A5164E">
            <w:pPr>
              <w:pStyle w:val="Heading2"/>
              <w:jc w:val="left"/>
            </w:pPr>
            <w:r>
              <w:tab/>
            </w:r>
          </w:p>
          <w:p w:rsidR="00A5164E" w:rsidRDefault="00A5164E">
            <w:pPr>
              <w:pStyle w:val="Heading2"/>
              <w:jc w:val="left"/>
            </w:pPr>
          </w:p>
          <w:p w:rsidR="00A5164E" w:rsidRDefault="00A5164E">
            <w:r>
              <w:tab/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5164E" w:rsidRDefault="00A5164E">
            <w:r>
              <w:t>Name:</w:t>
            </w:r>
          </w:p>
        </w:tc>
        <w:tc>
          <w:tcPr>
            <w:tcW w:w="3348" w:type="dxa"/>
            <w:tcBorders>
              <w:top w:val="single" w:sz="4" w:space="0" w:color="auto"/>
            </w:tcBorders>
          </w:tcPr>
          <w:p w:rsidR="00A5164E" w:rsidRDefault="00A5164E"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5164E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4428" w:type="dxa"/>
            <w:vMerge/>
          </w:tcPr>
          <w:p w:rsidR="00A5164E" w:rsidRDefault="00A5164E">
            <w:pPr>
              <w:pStyle w:val="Heading2"/>
              <w:jc w:val="left"/>
            </w:pPr>
          </w:p>
        </w:tc>
        <w:tc>
          <w:tcPr>
            <w:tcW w:w="1080" w:type="dxa"/>
          </w:tcPr>
          <w:p w:rsidR="00A5164E" w:rsidRDefault="00A5164E">
            <w:r>
              <w:t>Address:</w:t>
            </w:r>
          </w:p>
        </w:tc>
        <w:tc>
          <w:tcPr>
            <w:tcW w:w="3348" w:type="dxa"/>
            <w:vMerge w:val="restart"/>
          </w:tcPr>
          <w:p w:rsidR="00A5164E" w:rsidRDefault="00A5164E"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  <w:tr w:rsidR="00A5164E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4428" w:type="dxa"/>
            <w:vMerge/>
          </w:tcPr>
          <w:p w:rsidR="00A5164E" w:rsidRDefault="00A5164E">
            <w:pPr>
              <w:pStyle w:val="Heading2"/>
              <w:jc w:val="left"/>
            </w:pPr>
          </w:p>
        </w:tc>
        <w:tc>
          <w:tcPr>
            <w:tcW w:w="1080" w:type="dxa"/>
          </w:tcPr>
          <w:p w:rsidR="00A5164E" w:rsidRDefault="00A5164E"/>
        </w:tc>
        <w:tc>
          <w:tcPr>
            <w:tcW w:w="3348" w:type="dxa"/>
            <w:vMerge/>
          </w:tcPr>
          <w:p w:rsidR="00A5164E" w:rsidRDefault="00A5164E"/>
        </w:tc>
      </w:tr>
      <w:tr w:rsidR="00A5164E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4428" w:type="dxa"/>
            <w:vMerge/>
          </w:tcPr>
          <w:p w:rsidR="00A5164E" w:rsidRDefault="00A5164E">
            <w:pPr>
              <w:pStyle w:val="Heading2"/>
              <w:jc w:val="left"/>
            </w:pPr>
          </w:p>
        </w:tc>
        <w:tc>
          <w:tcPr>
            <w:tcW w:w="1080" w:type="dxa"/>
          </w:tcPr>
          <w:p w:rsidR="00A5164E" w:rsidRDefault="00A5164E">
            <w:r>
              <w:t>Phone:</w:t>
            </w:r>
          </w:p>
        </w:tc>
        <w:tc>
          <w:tcPr>
            <w:tcW w:w="3348" w:type="dxa"/>
          </w:tcPr>
          <w:p w:rsidR="00A5164E" w:rsidRDefault="00A5164E"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A5164E" w:rsidRDefault="00A5164E"/>
    <w:p w:rsidR="00A5164E" w:rsidRDefault="00A5164E"/>
    <w:p w:rsidR="00A5164E" w:rsidRDefault="00A5164E">
      <w:r>
        <w:t>Sworn to and Subscribed Before me this</w:t>
      </w:r>
    </w:p>
    <w:p w:rsidR="00A5164E" w:rsidRDefault="00A5164E"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r>
        <w:rPr>
          <w:rFonts w:ascii="Arial" w:hAnsi="Arial" w:cs="Arial"/>
          <w:bCs/>
          <w:szCs w:val="20"/>
        </w:rPr>
        <w:t xml:space="preserve"> </w:t>
      </w:r>
      <w:r>
        <w:t xml:space="preserve">day of </w:t>
      </w:r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r>
        <w:rPr>
          <w:rFonts w:ascii="Arial" w:hAnsi="Arial" w:cs="Arial"/>
          <w:b/>
          <w:szCs w:val="20"/>
        </w:rPr>
        <w:t xml:space="preserve">, </w:t>
      </w:r>
      <w:r>
        <w:t>20</w:t>
      </w:r>
    </w:p>
    <w:p w:rsidR="00A5164E" w:rsidRDefault="00A5164E"/>
    <w:p w:rsidR="00A5164E" w:rsidRDefault="00A5164E">
      <w:r>
        <w:t>____________________</w:t>
      </w:r>
      <w:r>
        <w:rPr>
          <w:u w:val="single"/>
        </w:rPr>
        <w:t xml:space="preserve">                     </w:t>
      </w:r>
      <w:r>
        <w:t xml:space="preserve">_____ </w:t>
      </w:r>
    </w:p>
    <w:p w:rsidR="00A5164E" w:rsidRDefault="00A5164E">
      <w:r>
        <w:t>Notary Public for South Carolina</w:t>
      </w:r>
    </w:p>
    <w:p w:rsidR="00A5164E" w:rsidRDefault="00A5164E">
      <w:r>
        <w:lastRenderedPageBreak/>
        <w:t xml:space="preserve">My Commission Expires: </w:t>
      </w:r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</w:p>
    <w:p w:rsidR="00A5164E" w:rsidRDefault="00A5164E">
      <w:pPr>
        <w:pStyle w:val="Heading1"/>
      </w:pPr>
    </w:p>
    <w:p w:rsidR="00A5164E" w:rsidRDefault="00A5164E">
      <w:pPr>
        <w:pStyle w:val="Heading1"/>
      </w:pPr>
    </w:p>
    <w:p w:rsidR="00A5164E" w:rsidRDefault="00A5164E">
      <w:pPr>
        <w:pStyle w:val="Heading1"/>
      </w:pPr>
    </w:p>
    <w:p w:rsidR="00A5164E" w:rsidRDefault="00A5164E">
      <w:pPr>
        <w:pStyle w:val="Heading1"/>
      </w:pPr>
      <w:r>
        <w:t>ORDER FOR HEARING</w:t>
      </w:r>
    </w:p>
    <w:p w:rsidR="00A5164E" w:rsidRDefault="00A5164E"/>
    <w:p w:rsidR="00A5164E" w:rsidRDefault="00A5164E">
      <w:pPr>
        <w:pStyle w:val="BodyText"/>
      </w:pPr>
      <w:r>
        <w:tab/>
        <w:t xml:space="preserve">It is hereby ordered that a hearing in this matter be set for the </w:t>
      </w:r>
      <w:r>
        <w:rPr>
          <w:rFonts w:ascii="Arial" w:hAnsi="Arial" w:cs="Arial"/>
          <w:bCs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r>
        <w:t xml:space="preserve">day of </w:t>
      </w:r>
      <w:r>
        <w:rPr>
          <w:rFonts w:ascii="Arial" w:hAnsi="Arial" w:cs="Arial"/>
          <w:bCs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>,</w:t>
      </w:r>
      <w:r>
        <w:t xml:space="preserve"> 20</w:t>
      </w:r>
      <w:r>
        <w:rPr>
          <w:rFonts w:ascii="Arial" w:hAnsi="Arial" w:cs="Arial"/>
          <w:bCs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r>
        <w:t xml:space="preserve"> at </w:t>
      </w:r>
      <w:r>
        <w:rPr>
          <w:rFonts w:ascii="Arial" w:hAnsi="Arial" w:cs="Arial"/>
          <w:bCs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r>
        <w:t>PM/AM.  Notice shall be given to the following persons:</w:t>
      </w:r>
    </w:p>
    <w:p w:rsidR="00A5164E" w:rsidRDefault="00A5164E">
      <w:pPr>
        <w:pStyle w:val="BodyTex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236"/>
        <w:gridCol w:w="3544"/>
        <w:gridCol w:w="236"/>
        <w:gridCol w:w="2212"/>
      </w:tblGrid>
      <w:tr w:rsidR="00A5164E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bottom"/>
          </w:tcPr>
          <w:p w:rsidR="00A5164E" w:rsidRDefault="00A5164E">
            <w:pPr>
              <w:pStyle w:val="BodyText"/>
            </w:pPr>
            <w:r>
              <w:rPr>
                <w:u w:val="single"/>
              </w:rPr>
              <w:t>Name</w:t>
            </w:r>
          </w:p>
        </w:tc>
        <w:tc>
          <w:tcPr>
            <w:tcW w:w="236" w:type="dxa"/>
            <w:vAlign w:val="bottom"/>
          </w:tcPr>
          <w:p w:rsidR="00A5164E" w:rsidRDefault="00A5164E">
            <w:pPr>
              <w:pStyle w:val="BodyText"/>
            </w:pPr>
          </w:p>
        </w:tc>
        <w:tc>
          <w:tcPr>
            <w:tcW w:w="3544" w:type="dxa"/>
            <w:vAlign w:val="bottom"/>
          </w:tcPr>
          <w:p w:rsidR="00A5164E" w:rsidRDefault="00A5164E">
            <w:pPr>
              <w:pStyle w:val="BodyText"/>
            </w:pPr>
            <w:r>
              <w:rPr>
                <w:u w:val="single"/>
              </w:rPr>
              <w:t>Address</w:t>
            </w:r>
          </w:p>
        </w:tc>
        <w:tc>
          <w:tcPr>
            <w:tcW w:w="236" w:type="dxa"/>
            <w:vAlign w:val="bottom"/>
          </w:tcPr>
          <w:p w:rsidR="00A5164E" w:rsidRDefault="00A5164E">
            <w:pPr>
              <w:pStyle w:val="BodyText"/>
            </w:pPr>
          </w:p>
        </w:tc>
        <w:tc>
          <w:tcPr>
            <w:tcW w:w="2212" w:type="dxa"/>
            <w:vAlign w:val="bottom"/>
          </w:tcPr>
          <w:p w:rsidR="00A5164E" w:rsidRDefault="00A5164E">
            <w:pPr>
              <w:pStyle w:val="BodyText"/>
            </w:pPr>
            <w:r>
              <w:rPr>
                <w:u w:val="single"/>
              </w:rPr>
              <w:t>Relation</w:t>
            </w:r>
          </w:p>
        </w:tc>
      </w:tr>
      <w:tr w:rsidR="00A5164E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bottom"/>
          </w:tcPr>
          <w:p w:rsidR="00A5164E" w:rsidRDefault="00A5164E">
            <w:pPr>
              <w:pStyle w:val="BodyText"/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A5164E" w:rsidRDefault="00A5164E">
            <w:pPr>
              <w:pStyle w:val="BodyText"/>
            </w:pPr>
          </w:p>
        </w:tc>
        <w:tc>
          <w:tcPr>
            <w:tcW w:w="3544" w:type="dxa"/>
            <w:vAlign w:val="bottom"/>
          </w:tcPr>
          <w:p w:rsidR="00A5164E" w:rsidRDefault="00A5164E">
            <w:pPr>
              <w:pStyle w:val="BodyText"/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A5164E" w:rsidRDefault="00A5164E">
            <w:pPr>
              <w:pStyle w:val="BodyText"/>
            </w:pPr>
          </w:p>
        </w:tc>
        <w:tc>
          <w:tcPr>
            <w:tcW w:w="2212" w:type="dxa"/>
            <w:vAlign w:val="bottom"/>
          </w:tcPr>
          <w:p w:rsidR="00A5164E" w:rsidRDefault="00A5164E">
            <w:pPr>
              <w:pStyle w:val="BodyText"/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5164E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bottom"/>
          </w:tcPr>
          <w:p w:rsidR="00A5164E" w:rsidRDefault="00A5164E">
            <w:pPr>
              <w:pStyle w:val="BodyText"/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A5164E" w:rsidRDefault="00A5164E">
            <w:pPr>
              <w:pStyle w:val="BodyText"/>
            </w:pPr>
          </w:p>
        </w:tc>
        <w:tc>
          <w:tcPr>
            <w:tcW w:w="3544" w:type="dxa"/>
            <w:vAlign w:val="bottom"/>
          </w:tcPr>
          <w:p w:rsidR="00A5164E" w:rsidRDefault="00A5164E">
            <w:pPr>
              <w:pStyle w:val="BodyText"/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A5164E" w:rsidRDefault="00A5164E">
            <w:pPr>
              <w:pStyle w:val="BodyText"/>
            </w:pPr>
          </w:p>
        </w:tc>
        <w:tc>
          <w:tcPr>
            <w:tcW w:w="2212" w:type="dxa"/>
            <w:vAlign w:val="bottom"/>
          </w:tcPr>
          <w:p w:rsidR="00A5164E" w:rsidRDefault="00A5164E">
            <w:pPr>
              <w:pStyle w:val="BodyText"/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5164E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bottom"/>
          </w:tcPr>
          <w:p w:rsidR="00A5164E" w:rsidRDefault="00A5164E">
            <w:pPr>
              <w:pStyle w:val="BodyText"/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A5164E" w:rsidRDefault="00A5164E">
            <w:pPr>
              <w:pStyle w:val="BodyText"/>
            </w:pPr>
          </w:p>
        </w:tc>
        <w:tc>
          <w:tcPr>
            <w:tcW w:w="3544" w:type="dxa"/>
            <w:vAlign w:val="bottom"/>
          </w:tcPr>
          <w:p w:rsidR="00A5164E" w:rsidRDefault="00A5164E">
            <w:pPr>
              <w:pStyle w:val="BodyText"/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A5164E" w:rsidRDefault="00A5164E">
            <w:pPr>
              <w:pStyle w:val="BodyText"/>
            </w:pPr>
          </w:p>
        </w:tc>
        <w:tc>
          <w:tcPr>
            <w:tcW w:w="2212" w:type="dxa"/>
            <w:vAlign w:val="bottom"/>
          </w:tcPr>
          <w:p w:rsidR="00A5164E" w:rsidRDefault="00A5164E">
            <w:pPr>
              <w:pStyle w:val="BodyText"/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5164E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bottom"/>
          </w:tcPr>
          <w:p w:rsidR="00A5164E" w:rsidRDefault="00A5164E">
            <w:pPr>
              <w:pStyle w:val="BodyText"/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A5164E" w:rsidRDefault="00A5164E">
            <w:pPr>
              <w:pStyle w:val="BodyText"/>
            </w:pPr>
          </w:p>
        </w:tc>
        <w:tc>
          <w:tcPr>
            <w:tcW w:w="3544" w:type="dxa"/>
            <w:vAlign w:val="bottom"/>
          </w:tcPr>
          <w:p w:rsidR="00A5164E" w:rsidRDefault="00A5164E">
            <w:pPr>
              <w:pStyle w:val="BodyText"/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A5164E" w:rsidRDefault="00A5164E">
            <w:pPr>
              <w:pStyle w:val="BodyText"/>
            </w:pPr>
          </w:p>
        </w:tc>
        <w:tc>
          <w:tcPr>
            <w:tcW w:w="2212" w:type="dxa"/>
            <w:vAlign w:val="bottom"/>
          </w:tcPr>
          <w:p w:rsidR="00A5164E" w:rsidRDefault="00A5164E">
            <w:pPr>
              <w:pStyle w:val="BodyText"/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5164E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bottom"/>
          </w:tcPr>
          <w:p w:rsidR="00A5164E" w:rsidRDefault="00A5164E">
            <w:pPr>
              <w:pStyle w:val="BodyText"/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A5164E" w:rsidRDefault="00A5164E">
            <w:pPr>
              <w:pStyle w:val="BodyText"/>
            </w:pPr>
          </w:p>
        </w:tc>
        <w:tc>
          <w:tcPr>
            <w:tcW w:w="3544" w:type="dxa"/>
            <w:vAlign w:val="bottom"/>
          </w:tcPr>
          <w:p w:rsidR="00A5164E" w:rsidRDefault="00A5164E">
            <w:pPr>
              <w:pStyle w:val="BodyText"/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A5164E" w:rsidRDefault="00A5164E">
            <w:pPr>
              <w:pStyle w:val="BodyText"/>
            </w:pPr>
          </w:p>
        </w:tc>
        <w:tc>
          <w:tcPr>
            <w:tcW w:w="2212" w:type="dxa"/>
            <w:vAlign w:val="bottom"/>
          </w:tcPr>
          <w:p w:rsidR="00A5164E" w:rsidRDefault="00A5164E">
            <w:pPr>
              <w:pStyle w:val="BodyText"/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A5164E" w:rsidRDefault="00A5164E">
      <w:pPr>
        <w:jc w:val="right"/>
      </w:pPr>
    </w:p>
    <w:p w:rsidR="00A5164E" w:rsidRDefault="00A5164E">
      <w:pPr>
        <w:jc w:val="right"/>
      </w:pPr>
    </w:p>
    <w:p w:rsidR="00A5164E" w:rsidRDefault="00A5164E">
      <w:pPr>
        <w:jc w:val="right"/>
      </w:pPr>
      <w:r>
        <w:tab/>
        <w:t>___________________________________</w:t>
      </w:r>
    </w:p>
    <w:p w:rsidR="00A5164E" w:rsidRDefault="00A5164E">
      <w:pPr>
        <w:jc w:val="right"/>
      </w:pPr>
      <w:r>
        <w:t xml:space="preserve">Judge of Probate, </w:t>
      </w:r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r>
        <w:t xml:space="preserve"> County</w:t>
      </w:r>
    </w:p>
    <w:p w:rsidR="00A5164E" w:rsidRDefault="00A5164E">
      <w:pPr>
        <w:jc w:val="right"/>
      </w:pPr>
    </w:p>
    <w:p w:rsidR="00A5164E" w:rsidRDefault="00A5164E"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r>
        <w:t xml:space="preserve"> day of </w:t>
      </w:r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r>
        <w:t>, 20</w:t>
      </w:r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</w:p>
    <w:p w:rsidR="00A5164E" w:rsidRDefault="00A5164E"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r>
        <w:t>, South Carolina</w:t>
      </w:r>
    </w:p>
    <w:p w:rsidR="00A5164E" w:rsidRDefault="00A5164E">
      <w:pPr>
        <w:jc w:val="center"/>
      </w:pPr>
    </w:p>
    <w:p w:rsidR="00A5164E" w:rsidRDefault="00A5164E">
      <w:pPr>
        <w:jc w:val="center"/>
      </w:pPr>
    </w:p>
    <w:p w:rsidR="00A5164E" w:rsidRDefault="00A5164E">
      <w:pPr>
        <w:jc w:val="center"/>
      </w:pPr>
    </w:p>
    <w:p w:rsidR="00A5164E" w:rsidRDefault="00A5164E">
      <w:pPr>
        <w:jc w:val="center"/>
      </w:pPr>
    </w:p>
    <w:p w:rsidR="00A5164E" w:rsidRDefault="00A5164E">
      <w:pPr>
        <w:jc w:val="center"/>
      </w:pPr>
    </w:p>
    <w:p w:rsidR="00A5164E" w:rsidRDefault="00A5164E">
      <w:pPr>
        <w:pStyle w:val="Heading1"/>
      </w:pPr>
      <w:r>
        <w:t>ORDER OF APPOINTMENT</w:t>
      </w:r>
    </w:p>
    <w:p w:rsidR="00A5164E" w:rsidRDefault="00A5164E">
      <w:pPr>
        <w:jc w:val="center"/>
        <w:rPr>
          <w:b/>
        </w:rPr>
      </w:pPr>
    </w:p>
    <w:p w:rsidR="00A5164E" w:rsidRDefault="00A5164E">
      <w:r>
        <w:rPr>
          <w:b/>
        </w:rPr>
        <w:tab/>
      </w:r>
      <w:r>
        <w:t xml:space="preserve">The court finds that </w:t>
      </w:r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r>
        <w:t xml:space="preserve"> is the proper person to serve as Successor Custodian for account number </w:t>
      </w:r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r>
        <w:t xml:space="preserve">, which is on deposit at </w:t>
      </w:r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r>
        <w:t xml:space="preserve">.  Accordingly, </w:t>
      </w:r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r>
        <w:t xml:space="preserve"> is appointed successor custodian.</w:t>
      </w:r>
    </w:p>
    <w:p w:rsidR="00A5164E" w:rsidRDefault="00A5164E">
      <w:r>
        <w:tab/>
        <w:t>IT IS SO ORDERED.</w:t>
      </w:r>
    </w:p>
    <w:p w:rsidR="00A5164E" w:rsidRDefault="00A5164E"/>
    <w:p w:rsidR="00A5164E" w:rsidRDefault="00A5164E"/>
    <w:p w:rsidR="00A5164E" w:rsidRDefault="00A5164E">
      <w:pPr>
        <w:jc w:val="right"/>
      </w:pPr>
    </w:p>
    <w:p w:rsidR="00A5164E" w:rsidRDefault="00A5164E">
      <w:pPr>
        <w:jc w:val="right"/>
      </w:pPr>
      <w:r>
        <w:tab/>
        <w:t>___________________________________</w:t>
      </w:r>
    </w:p>
    <w:p w:rsidR="00A5164E" w:rsidRDefault="00A5164E">
      <w:pPr>
        <w:jc w:val="right"/>
      </w:pPr>
      <w:r>
        <w:t xml:space="preserve">Judge of Probate, </w:t>
      </w:r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r>
        <w:rPr>
          <w:rFonts w:ascii="Arial" w:hAnsi="Arial" w:cs="Arial"/>
          <w:szCs w:val="16"/>
        </w:rPr>
        <w:t xml:space="preserve"> </w:t>
      </w:r>
      <w:r>
        <w:t>County</w:t>
      </w:r>
    </w:p>
    <w:p w:rsidR="00A5164E" w:rsidRDefault="00A5164E">
      <w:pPr>
        <w:jc w:val="right"/>
      </w:pPr>
    </w:p>
    <w:p w:rsidR="00A5164E" w:rsidRDefault="00A5164E"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r>
        <w:t xml:space="preserve">day of </w:t>
      </w:r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r>
        <w:t>, 20</w:t>
      </w:r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</w:p>
    <w:p w:rsidR="00A5164E" w:rsidRDefault="00A5164E"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r>
        <w:t>, South Carolina</w:t>
      </w:r>
    </w:p>
    <w:p w:rsidR="00A5164E" w:rsidRDefault="00A5164E">
      <w:r>
        <w:rPr>
          <w:rFonts w:ascii="Arial" w:hAnsi="Arial" w:cs="Arial"/>
          <w:szCs w:val="16"/>
        </w:rPr>
        <w:t xml:space="preserve"> </w:t>
      </w:r>
    </w:p>
    <w:sectPr w:rsidR="00A5164E">
      <w:footerReference w:type="even" r:id="rId7"/>
      <w:footerReference w:type="default" r:id="rId8"/>
      <w:pgSz w:w="12240" w:h="15840"/>
      <w:pgMar w:top="1440" w:right="180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20B" w:rsidRDefault="00C7720B">
      <w:r>
        <w:separator/>
      </w:r>
    </w:p>
  </w:endnote>
  <w:endnote w:type="continuationSeparator" w:id="0">
    <w:p w:rsidR="00C7720B" w:rsidRDefault="00C7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5D" w:rsidRDefault="00B428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285D" w:rsidRDefault="00B428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5D" w:rsidRDefault="00B4285D">
    <w:pPr>
      <w:pStyle w:val="Footer"/>
      <w:ind w:right="360"/>
    </w:pPr>
    <w:r>
      <w:t>FORM 573PC (10/10)</w:t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7720B">
      <w:rPr>
        <w:noProof/>
      </w:rPr>
      <w:t>2</w:t>
    </w:r>
    <w:r>
      <w:fldChar w:fldCharType="end"/>
    </w:r>
    <w:r>
      <w:t xml:space="preserve"> of </w:t>
    </w:r>
    <w:fldSimple w:instr=" NUMPAGES ">
      <w:r w:rsidR="00C7720B">
        <w:rPr>
          <w:noProof/>
        </w:rPr>
        <w:t>2</w:t>
      </w:r>
    </w:fldSimple>
  </w:p>
  <w:p w:rsidR="00B4285D" w:rsidRDefault="00B4285D">
    <w:pPr>
      <w:pStyle w:val="Footer"/>
      <w:ind w:right="360"/>
    </w:pPr>
    <w:r>
      <w:t>63-5-570, 62-1-302 (c)(6) Supp.1997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20B" w:rsidRDefault="00C7720B">
      <w:r>
        <w:separator/>
      </w:r>
    </w:p>
  </w:footnote>
  <w:footnote w:type="continuationSeparator" w:id="0">
    <w:p w:rsidR="00C7720B" w:rsidRDefault="00C77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0B"/>
    <w:rsid w:val="00321A57"/>
    <w:rsid w:val="004D2F8D"/>
    <w:rsid w:val="006F1A14"/>
    <w:rsid w:val="00821F73"/>
    <w:rsid w:val="00852CF7"/>
    <w:rsid w:val="00951F02"/>
    <w:rsid w:val="009D3E11"/>
    <w:rsid w:val="00A5164E"/>
    <w:rsid w:val="00A93CEC"/>
    <w:rsid w:val="00AB4BEE"/>
    <w:rsid w:val="00B0715C"/>
    <w:rsid w:val="00B4285D"/>
    <w:rsid w:val="00BC172C"/>
    <w:rsid w:val="00BE1558"/>
    <w:rsid w:val="00C7720B"/>
    <w:rsid w:val="00D10BFF"/>
    <w:rsid w:val="00F7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C541E-9D40-4E38-8F81-CA23B2A3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Cs w:val="20"/>
    </w:rPr>
  </w:style>
  <w:style w:type="paragraph" w:styleId="BodyText">
    <w:name w:val="Body Text"/>
    <w:basedOn w:val="Normal"/>
    <w:semiHidden/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EndnoteText">
    <w:name w:val="endnote text"/>
    <w:basedOn w:val="Normal"/>
    <w:semiHidden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single">
    <w:name w:val="normal single"/>
    <w:basedOn w:val="Normal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wisk\Downloads\573P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7C33-271A-40BA-9E84-2E150E9D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573PC.dot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</vt:lpstr>
    </vt:vector>
  </TitlesOfParts>
  <Company>South Carolina Judicial Dept.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</dc:title>
  <dc:subject/>
  <dc:creator>KIM LEWIS</dc:creator>
  <cp:keywords/>
  <cp:lastModifiedBy>KIM LEWIS</cp:lastModifiedBy>
  <cp:revision>1</cp:revision>
  <cp:lastPrinted>2010-10-29T20:17:00Z</cp:lastPrinted>
  <dcterms:created xsi:type="dcterms:W3CDTF">2021-09-17T20:08:00Z</dcterms:created>
  <dcterms:modified xsi:type="dcterms:W3CDTF">2021-09-17T20:08:00Z</dcterms:modified>
</cp:coreProperties>
</file>