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BA4" w:rsidRPr="00627336" w:rsidRDefault="00F44BBF" w:rsidP="00F934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336">
        <w:rPr>
          <w:rFonts w:ascii="Times New Roman" w:hAnsi="Times New Roman" w:cs="Times New Roman"/>
          <w:sz w:val="28"/>
          <w:szCs w:val="28"/>
        </w:rPr>
        <w:t>MIE COURT UPDATES FOR 2026</w:t>
      </w:r>
    </w:p>
    <w:p w:rsidR="00F44BBF" w:rsidRDefault="00F44BBF" w:rsidP="00E254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336">
        <w:rPr>
          <w:rFonts w:ascii="Times New Roman" w:hAnsi="Times New Roman" w:cs="Times New Roman"/>
          <w:sz w:val="28"/>
          <w:szCs w:val="28"/>
        </w:rPr>
        <w:t>C</w:t>
      </w:r>
      <w:r w:rsidR="00BA7A2D">
        <w:rPr>
          <w:rFonts w:ascii="Times New Roman" w:hAnsi="Times New Roman" w:cs="Times New Roman"/>
          <w:sz w:val="28"/>
          <w:szCs w:val="28"/>
        </w:rPr>
        <w:t xml:space="preserve">ourt Reporters </w:t>
      </w:r>
      <w:r w:rsidRPr="00627336">
        <w:rPr>
          <w:rFonts w:ascii="Times New Roman" w:hAnsi="Times New Roman" w:cs="Times New Roman"/>
          <w:sz w:val="28"/>
          <w:szCs w:val="28"/>
        </w:rPr>
        <w:t xml:space="preserve">– </w:t>
      </w:r>
      <w:r w:rsidR="00F05983">
        <w:rPr>
          <w:rFonts w:ascii="Times New Roman" w:hAnsi="Times New Roman" w:cs="Times New Roman"/>
          <w:sz w:val="28"/>
          <w:szCs w:val="28"/>
        </w:rPr>
        <w:t xml:space="preserve">are </w:t>
      </w:r>
      <w:r w:rsidRPr="00627336">
        <w:rPr>
          <w:rFonts w:ascii="Times New Roman" w:hAnsi="Times New Roman" w:cs="Times New Roman"/>
          <w:sz w:val="28"/>
          <w:szCs w:val="28"/>
        </w:rPr>
        <w:t>required for contested cases and/or any matter where testimony is taken.</w:t>
      </w:r>
      <w:r w:rsidR="00F934D2" w:rsidRPr="00627336">
        <w:rPr>
          <w:rFonts w:ascii="Times New Roman" w:hAnsi="Times New Roman" w:cs="Times New Roman"/>
          <w:sz w:val="28"/>
          <w:szCs w:val="28"/>
        </w:rPr>
        <w:t xml:space="preserve">  </w:t>
      </w:r>
      <w:r w:rsidRPr="00627336">
        <w:rPr>
          <w:rFonts w:ascii="Times New Roman" w:hAnsi="Times New Roman" w:cs="Times New Roman"/>
          <w:sz w:val="28"/>
          <w:szCs w:val="28"/>
        </w:rPr>
        <w:t>The moving party is responsible for the court reporter.  Hearing</w:t>
      </w:r>
      <w:r w:rsidR="00E90AFE" w:rsidRPr="00627336">
        <w:rPr>
          <w:rFonts w:ascii="Times New Roman" w:hAnsi="Times New Roman" w:cs="Times New Roman"/>
          <w:sz w:val="28"/>
          <w:szCs w:val="28"/>
        </w:rPr>
        <w:t>s</w:t>
      </w:r>
      <w:r w:rsidRPr="00627336">
        <w:rPr>
          <w:rFonts w:ascii="Times New Roman" w:hAnsi="Times New Roman" w:cs="Times New Roman"/>
          <w:sz w:val="28"/>
          <w:szCs w:val="28"/>
        </w:rPr>
        <w:t xml:space="preserve"> will be cancelled and rescheduled if </w:t>
      </w:r>
      <w:r w:rsidR="00E90AFE" w:rsidRPr="00627336">
        <w:rPr>
          <w:rFonts w:ascii="Times New Roman" w:hAnsi="Times New Roman" w:cs="Times New Roman"/>
          <w:sz w:val="28"/>
          <w:szCs w:val="28"/>
        </w:rPr>
        <w:t xml:space="preserve">a </w:t>
      </w:r>
      <w:r w:rsidRPr="00627336">
        <w:rPr>
          <w:rFonts w:ascii="Times New Roman" w:hAnsi="Times New Roman" w:cs="Times New Roman"/>
          <w:sz w:val="28"/>
          <w:szCs w:val="28"/>
        </w:rPr>
        <w:t>court reporter is needed but not secured.</w:t>
      </w:r>
    </w:p>
    <w:p w:rsidR="00474EF3" w:rsidRDefault="00474EF3" w:rsidP="00474EF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474EF3" w:rsidRPr="00627336" w:rsidRDefault="00474EF3" w:rsidP="00E254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Court Scheduling – once you receive an available hearing date from the court, you must </w:t>
      </w:r>
      <w:r w:rsidRPr="00B87573">
        <w:rPr>
          <w:rFonts w:ascii="Times New Roman" w:hAnsi="Times New Roman" w:cs="Times New Roman"/>
          <w:b/>
          <w:sz w:val="28"/>
          <w:szCs w:val="28"/>
        </w:rPr>
        <w:t>respond within 48 hours</w:t>
      </w:r>
      <w:r w:rsidR="00B87573" w:rsidRPr="00B87573">
        <w:rPr>
          <w:rFonts w:ascii="Times New Roman" w:hAnsi="Times New Roman" w:cs="Times New Roman"/>
          <w:b/>
          <w:sz w:val="28"/>
          <w:szCs w:val="28"/>
        </w:rPr>
        <w:t xml:space="preserve"> via email</w:t>
      </w:r>
      <w:r>
        <w:rPr>
          <w:rFonts w:ascii="Times New Roman" w:hAnsi="Times New Roman" w:cs="Times New Roman"/>
          <w:sz w:val="28"/>
          <w:szCs w:val="28"/>
        </w:rPr>
        <w:t xml:space="preserve"> to confirm that date or it will be assigned to the next requestor in line.</w:t>
      </w:r>
    </w:p>
    <w:p w:rsidR="00E25440" w:rsidRPr="00627336" w:rsidRDefault="00E25440" w:rsidP="00E2544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44BBF" w:rsidRPr="00627336" w:rsidRDefault="00F44BBF" w:rsidP="00F934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336">
        <w:rPr>
          <w:rFonts w:ascii="Times New Roman" w:hAnsi="Times New Roman" w:cs="Times New Roman"/>
          <w:sz w:val="28"/>
          <w:szCs w:val="28"/>
        </w:rPr>
        <w:t xml:space="preserve">Hearing Notices – </w:t>
      </w:r>
      <w:r w:rsidR="00725708">
        <w:rPr>
          <w:rFonts w:ascii="Times New Roman" w:hAnsi="Times New Roman" w:cs="Times New Roman"/>
          <w:sz w:val="28"/>
          <w:szCs w:val="28"/>
        </w:rPr>
        <w:t xml:space="preserve">are </w:t>
      </w:r>
      <w:r w:rsidRPr="00627336">
        <w:rPr>
          <w:rFonts w:ascii="Times New Roman" w:hAnsi="Times New Roman" w:cs="Times New Roman"/>
          <w:sz w:val="28"/>
          <w:szCs w:val="28"/>
        </w:rPr>
        <w:t xml:space="preserve">required for ALL hearings. Notice must be </w:t>
      </w:r>
      <w:r w:rsidRPr="00E13DF4">
        <w:rPr>
          <w:rFonts w:ascii="Times New Roman" w:hAnsi="Times New Roman" w:cs="Times New Roman"/>
          <w:b/>
          <w:sz w:val="28"/>
          <w:szCs w:val="28"/>
        </w:rPr>
        <w:t>served</w:t>
      </w:r>
      <w:r w:rsidRPr="00627336">
        <w:rPr>
          <w:rFonts w:ascii="Times New Roman" w:hAnsi="Times New Roman" w:cs="Times New Roman"/>
          <w:sz w:val="28"/>
          <w:szCs w:val="28"/>
        </w:rPr>
        <w:t xml:space="preserve"> </w:t>
      </w:r>
      <w:r w:rsidRPr="00627336">
        <w:rPr>
          <w:rFonts w:ascii="Times New Roman" w:hAnsi="Times New Roman" w:cs="Times New Roman"/>
          <w:b/>
          <w:sz w:val="28"/>
          <w:szCs w:val="28"/>
        </w:rPr>
        <w:t>at least 10 days</w:t>
      </w:r>
      <w:r w:rsidRPr="00627336">
        <w:rPr>
          <w:rFonts w:ascii="Times New Roman" w:hAnsi="Times New Roman" w:cs="Times New Roman"/>
          <w:sz w:val="28"/>
          <w:szCs w:val="28"/>
        </w:rPr>
        <w:t xml:space="preserve"> prior to the hearing </w:t>
      </w:r>
      <w:r w:rsidRPr="00BA7A2D">
        <w:rPr>
          <w:rFonts w:ascii="Times New Roman" w:hAnsi="Times New Roman" w:cs="Times New Roman"/>
          <w:sz w:val="28"/>
          <w:szCs w:val="28"/>
        </w:rPr>
        <w:t>and filed</w:t>
      </w:r>
      <w:r w:rsidRPr="00627336">
        <w:rPr>
          <w:rFonts w:ascii="Times New Roman" w:hAnsi="Times New Roman" w:cs="Times New Roman"/>
          <w:sz w:val="28"/>
          <w:szCs w:val="28"/>
        </w:rPr>
        <w:t xml:space="preserve"> in the system. Hearing</w:t>
      </w:r>
      <w:r w:rsidR="00E90AFE" w:rsidRPr="00627336">
        <w:rPr>
          <w:rFonts w:ascii="Times New Roman" w:hAnsi="Times New Roman" w:cs="Times New Roman"/>
          <w:sz w:val="28"/>
          <w:szCs w:val="28"/>
        </w:rPr>
        <w:t>s</w:t>
      </w:r>
      <w:r w:rsidRPr="00627336">
        <w:rPr>
          <w:rFonts w:ascii="Times New Roman" w:hAnsi="Times New Roman" w:cs="Times New Roman"/>
          <w:sz w:val="28"/>
          <w:szCs w:val="28"/>
        </w:rPr>
        <w:t xml:space="preserve"> will be cancelled and reschedule</w:t>
      </w:r>
      <w:r w:rsidR="00E90AFE" w:rsidRPr="00627336">
        <w:rPr>
          <w:rFonts w:ascii="Times New Roman" w:hAnsi="Times New Roman" w:cs="Times New Roman"/>
          <w:sz w:val="28"/>
          <w:szCs w:val="28"/>
        </w:rPr>
        <w:t>d</w:t>
      </w:r>
      <w:r w:rsidRPr="00627336">
        <w:rPr>
          <w:rFonts w:ascii="Times New Roman" w:hAnsi="Times New Roman" w:cs="Times New Roman"/>
          <w:sz w:val="28"/>
          <w:szCs w:val="28"/>
        </w:rPr>
        <w:t xml:space="preserve"> if the NOH is not served </w:t>
      </w:r>
      <w:r w:rsidRPr="00E13DF4">
        <w:rPr>
          <w:rFonts w:ascii="Times New Roman" w:hAnsi="Times New Roman" w:cs="Times New Roman"/>
          <w:b/>
          <w:sz w:val="28"/>
          <w:szCs w:val="28"/>
        </w:rPr>
        <w:t>and filed</w:t>
      </w:r>
      <w:r w:rsidRPr="00627336">
        <w:rPr>
          <w:rFonts w:ascii="Times New Roman" w:hAnsi="Times New Roman" w:cs="Times New Roman"/>
          <w:sz w:val="28"/>
          <w:szCs w:val="28"/>
        </w:rPr>
        <w:t xml:space="preserve"> within the timeframe.</w:t>
      </w:r>
    </w:p>
    <w:p w:rsidR="00725708" w:rsidRPr="00627336" w:rsidRDefault="00F44BBF" w:rsidP="00E13DF4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27336">
        <w:rPr>
          <w:rFonts w:ascii="Times New Roman" w:hAnsi="Times New Roman" w:cs="Times New Roman"/>
          <w:sz w:val="28"/>
          <w:szCs w:val="28"/>
        </w:rPr>
        <w:t xml:space="preserve">Rule to Show Cause Hearings require </w:t>
      </w:r>
      <w:r w:rsidRPr="00627336">
        <w:rPr>
          <w:rFonts w:ascii="Times New Roman" w:hAnsi="Times New Roman" w:cs="Times New Roman"/>
          <w:b/>
          <w:sz w:val="28"/>
          <w:szCs w:val="28"/>
        </w:rPr>
        <w:t xml:space="preserve">personal service </w:t>
      </w:r>
      <w:r w:rsidRPr="00627336">
        <w:rPr>
          <w:rFonts w:ascii="Times New Roman" w:hAnsi="Times New Roman" w:cs="Times New Roman"/>
          <w:sz w:val="28"/>
          <w:szCs w:val="28"/>
        </w:rPr>
        <w:t>of the hearing notice on the Defendant(s).  Writs of Assistance will not be issued in cases where the</w:t>
      </w:r>
      <w:r w:rsidR="00E90AFE" w:rsidRPr="00627336">
        <w:rPr>
          <w:rFonts w:ascii="Times New Roman" w:hAnsi="Times New Roman" w:cs="Times New Roman"/>
          <w:sz w:val="28"/>
          <w:szCs w:val="28"/>
        </w:rPr>
        <w:t>re</w:t>
      </w:r>
      <w:r w:rsidRPr="00627336">
        <w:rPr>
          <w:rFonts w:ascii="Times New Roman" w:hAnsi="Times New Roman" w:cs="Times New Roman"/>
          <w:sz w:val="28"/>
          <w:szCs w:val="28"/>
        </w:rPr>
        <w:t xml:space="preserve"> is no proof of personal service.</w:t>
      </w:r>
    </w:p>
    <w:p w:rsidR="006363B9" w:rsidRPr="00E13DF4" w:rsidRDefault="006363B9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90AFE" w:rsidRPr="00627336" w:rsidRDefault="006363B9" w:rsidP="00DB7C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336">
        <w:rPr>
          <w:rFonts w:ascii="Times New Roman" w:hAnsi="Times New Roman" w:cs="Times New Roman"/>
          <w:sz w:val="28"/>
          <w:szCs w:val="28"/>
        </w:rPr>
        <w:t xml:space="preserve">Hearing </w:t>
      </w:r>
      <w:r w:rsidR="00AD72C6" w:rsidRPr="00627336">
        <w:rPr>
          <w:rFonts w:ascii="Times New Roman" w:hAnsi="Times New Roman" w:cs="Times New Roman"/>
          <w:sz w:val="28"/>
          <w:szCs w:val="28"/>
        </w:rPr>
        <w:t>D</w:t>
      </w:r>
      <w:r w:rsidRPr="00627336">
        <w:rPr>
          <w:rFonts w:ascii="Times New Roman" w:hAnsi="Times New Roman" w:cs="Times New Roman"/>
          <w:sz w:val="28"/>
          <w:szCs w:val="28"/>
        </w:rPr>
        <w:t xml:space="preserve">ocuments – must be filed at least 48 hours prior to the scheduled hearing. The record of hearing must be filed </w:t>
      </w:r>
      <w:r w:rsidRPr="00627336">
        <w:rPr>
          <w:rFonts w:ascii="Times New Roman" w:hAnsi="Times New Roman" w:cs="Times New Roman"/>
          <w:b/>
          <w:sz w:val="28"/>
          <w:szCs w:val="28"/>
        </w:rPr>
        <w:t>after</w:t>
      </w:r>
      <w:r w:rsidRPr="00627336">
        <w:rPr>
          <w:rFonts w:ascii="Times New Roman" w:hAnsi="Times New Roman" w:cs="Times New Roman"/>
          <w:sz w:val="28"/>
          <w:szCs w:val="28"/>
        </w:rPr>
        <w:t xml:space="preserve"> the hearing to ensure it adequately captures the events </w:t>
      </w:r>
      <w:r w:rsidR="00AD72C6" w:rsidRPr="00627336">
        <w:rPr>
          <w:rFonts w:ascii="Times New Roman" w:hAnsi="Times New Roman" w:cs="Times New Roman"/>
          <w:sz w:val="28"/>
          <w:szCs w:val="28"/>
        </w:rPr>
        <w:t>at</w:t>
      </w:r>
      <w:r w:rsidRPr="00627336">
        <w:rPr>
          <w:rFonts w:ascii="Times New Roman" w:hAnsi="Times New Roman" w:cs="Times New Roman"/>
          <w:sz w:val="28"/>
          <w:szCs w:val="28"/>
        </w:rPr>
        <w:t xml:space="preserve"> the hearing.</w:t>
      </w:r>
    </w:p>
    <w:p w:rsidR="00DB7C54" w:rsidRPr="00627336" w:rsidRDefault="00DB7C54" w:rsidP="00DB7C5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90AFE" w:rsidRDefault="00612146" w:rsidP="00F934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Affidavit of attorney’s fees – must include </w:t>
      </w:r>
      <w:r w:rsidR="00725708">
        <w:rPr>
          <w:rFonts w:ascii="Times New Roman" w:hAnsi="Times New Roman" w:cs="Times New Roman"/>
          <w:sz w:val="28"/>
          <w:szCs w:val="28"/>
        </w:rPr>
        <w:t xml:space="preserve">a discussion/application of </w:t>
      </w:r>
      <w:r>
        <w:rPr>
          <w:rFonts w:ascii="Times New Roman" w:hAnsi="Times New Roman" w:cs="Times New Roman"/>
          <w:sz w:val="28"/>
          <w:szCs w:val="28"/>
        </w:rPr>
        <w:t>the six factors for consideration in South Carolina</w:t>
      </w:r>
      <w:r w:rsidR="0072570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flat fee or hourly rate</w:t>
      </w:r>
      <w:r w:rsidR="00725708">
        <w:rPr>
          <w:rFonts w:ascii="Times New Roman" w:hAnsi="Times New Roman" w:cs="Times New Roman"/>
          <w:sz w:val="28"/>
          <w:szCs w:val="28"/>
        </w:rPr>
        <w:t xml:space="preserve"> designation;</w:t>
      </w:r>
      <w:r>
        <w:rPr>
          <w:rFonts w:ascii="Times New Roman" w:hAnsi="Times New Roman" w:cs="Times New Roman"/>
          <w:sz w:val="28"/>
          <w:szCs w:val="28"/>
        </w:rPr>
        <w:t xml:space="preserve"> time and costs breakdown. If </w:t>
      </w:r>
      <w:r w:rsidR="00725708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deficiency is demanded, a detailed time sheet is also required. </w:t>
      </w:r>
    </w:p>
    <w:p w:rsidR="00FC286F" w:rsidRDefault="00FC286F" w:rsidP="00E13DF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FC286F" w:rsidRDefault="00FC286F" w:rsidP="00FC28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336">
        <w:rPr>
          <w:rFonts w:ascii="Times New Roman" w:hAnsi="Times New Roman" w:cs="Times New Roman"/>
          <w:sz w:val="28"/>
          <w:szCs w:val="28"/>
        </w:rPr>
        <w:t xml:space="preserve">Court Contact - do NOT send direct emails to Judge Lawrence.  Please contact the appropriate court staff and copy </w:t>
      </w:r>
      <w:r w:rsidRPr="00627336">
        <w:rPr>
          <w:rFonts w:ascii="Times New Roman" w:hAnsi="Times New Roman" w:cs="Times New Roman"/>
          <w:b/>
          <w:sz w:val="28"/>
          <w:szCs w:val="28"/>
        </w:rPr>
        <w:t>All</w:t>
      </w:r>
      <w:r w:rsidRPr="00627336">
        <w:rPr>
          <w:rFonts w:ascii="Times New Roman" w:hAnsi="Times New Roman" w:cs="Times New Roman"/>
          <w:sz w:val="28"/>
          <w:szCs w:val="28"/>
        </w:rPr>
        <w:t xml:space="preserve"> parties on your email. Your message will be forwarded to the Judge for review and you will receive a reply back from court staff. </w:t>
      </w:r>
    </w:p>
    <w:p w:rsidR="00725708" w:rsidRPr="00E13DF4" w:rsidRDefault="00725708" w:rsidP="00E13D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C286F" w:rsidRPr="00627336" w:rsidRDefault="00FC286F" w:rsidP="00FC286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336">
        <w:rPr>
          <w:rFonts w:ascii="Times New Roman" w:hAnsi="Times New Roman" w:cs="Times New Roman"/>
          <w:sz w:val="28"/>
          <w:szCs w:val="28"/>
        </w:rPr>
        <w:t xml:space="preserve">Fristella Cornelius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27336">
        <w:rPr>
          <w:rFonts w:ascii="Times New Roman" w:hAnsi="Times New Roman" w:cs="Times New Roman"/>
          <w:sz w:val="28"/>
          <w:szCs w:val="28"/>
        </w:rPr>
        <w:t>803-576-1905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2733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27336">
          <w:rPr>
            <w:rStyle w:val="Hyperlink"/>
            <w:rFonts w:ascii="Times New Roman" w:hAnsi="Times New Roman" w:cs="Times New Roman"/>
            <w:sz w:val="28"/>
            <w:szCs w:val="28"/>
          </w:rPr>
          <w:t>cornelius.fristella@richlandcountysc.gov</w:t>
        </w:r>
      </w:hyperlink>
    </w:p>
    <w:p w:rsidR="00FC286F" w:rsidRDefault="00FC286F" w:rsidP="00FC286F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monthly foreclosure sale day, monthly uncontested foreclosure hearing docket, newspaper publications, </w:t>
      </w:r>
      <w:r w:rsidRPr="00627336">
        <w:rPr>
          <w:rFonts w:ascii="Times New Roman" w:hAnsi="Times New Roman" w:cs="Times New Roman"/>
          <w:sz w:val="28"/>
          <w:szCs w:val="28"/>
        </w:rPr>
        <w:t xml:space="preserve">proposed orders </w:t>
      </w:r>
      <w:r w:rsidRPr="00627336">
        <w:rPr>
          <w:rFonts w:ascii="Times New Roman" w:hAnsi="Times New Roman" w:cs="Times New Roman"/>
          <w:b/>
          <w:sz w:val="28"/>
          <w:szCs w:val="28"/>
        </w:rPr>
        <w:t>when directed by the Judge</w:t>
      </w:r>
      <w:r w:rsidRPr="00627336">
        <w:rPr>
          <w:rFonts w:ascii="Times New Roman" w:hAnsi="Times New Roman" w:cs="Times New Roman"/>
          <w:sz w:val="28"/>
          <w:szCs w:val="28"/>
        </w:rPr>
        <w:t xml:space="preserve"> at the hearing</w:t>
      </w:r>
    </w:p>
    <w:p w:rsidR="00FC286F" w:rsidRPr="00673F15" w:rsidRDefault="00FC286F" w:rsidP="00FC286F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C286F" w:rsidRPr="00627336" w:rsidRDefault="00FC286F" w:rsidP="00FC286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36">
        <w:rPr>
          <w:rFonts w:ascii="Times New Roman" w:hAnsi="Times New Roman" w:cs="Times New Roman"/>
          <w:sz w:val="28"/>
          <w:szCs w:val="28"/>
        </w:rPr>
        <w:t xml:space="preserve">Deloris Ellison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27336">
        <w:rPr>
          <w:rFonts w:ascii="Times New Roman" w:hAnsi="Times New Roman" w:cs="Times New Roman"/>
          <w:sz w:val="28"/>
          <w:szCs w:val="28"/>
        </w:rPr>
        <w:t>803-576-1901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2733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55FFD" w:rsidRPr="00315121">
          <w:rPr>
            <w:rStyle w:val="Hyperlink"/>
            <w:rFonts w:ascii="Times New Roman" w:hAnsi="Times New Roman" w:cs="Times New Roman"/>
            <w:sz w:val="28"/>
            <w:szCs w:val="28"/>
          </w:rPr>
          <w:t>ellison.deloris@richlandcountysc.gov</w:t>
        </w:r>
      </w:hyperlink>
    </w:p>
    <w:p w:rsidR="00FC286F" w:rsidRDefault="00FC286F" w:rsidP="00FC286F">
      <w:pPr>
        <w:pStyle w:val="ListParagraph"/>
        <w:ind w:left="1440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627336">
        <w:rPr>
          <w:rFonts w:ascii="Times New Roman" w:hAnsi="Times New Roman" w:cs="Times New Roman"/>
          <w:sz w:val="28"/>
          <w:szCs w:val="28"/>
        </w:rPr>
        <w:t xml:space="preserve">Scheduling for all matters except uncontested hearings days  </w:t>
      </w:r>
      <w:r w:rsidRPr="0062733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</w:p>
    <w:p w:rsidR="00FC286F" w:rsidRPr="00627336" w:rsidRDefault="00FC286F" w:rsidP="00FC286F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C286F" w:rsidRPr="00627336" w:rsidRDefault="00FC286F" w:rsidP="00FC286F">
      <w:pPr>
        <w:pStyle w:val="ListParagraph"/>
        <w:numPr>
          <w:ilvl w:val="1"/>
          <w:numId w:val="1"/>
        </w:numPr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27336">
        <w:rPr>
          <w:rFonts w:ascii="Times New Roman" w:hAnsi="Times New Roman" w:cs="Times New Roman"/>
          <w:sz w:val="28"/>
          <w:szCs w:val="28"/>
        </w:rPr>
        <w:t xml:space="preserve">Sebrina Sheffield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27336">
        <w:rPr>
          <w:rFonts w:ascii="Times New Roman" w:hAnsi="Times New Roman" w:cs="Times New Roman"/>
          <w:sz w:val="28"/>
          <w:szCs w:val="28"/>
        </w:rPr>
        <w:t>803-576-1904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2733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27336">
          <w:rPr>
            <w:rStyle w:val="Hyperlink"/>
            <w:rFonts w:ascii="Times New Roman" w:hAnsi="Times New Roman" w:cs="Times New Roman"/>
            <w:sz w:val="28"/>
            <w:szCs w:val="28"/>
          </w:rPr>
          <w:t>sheffield.sebrina@richlandcountysc.gov</w:t>
        </w:r>
      </w:hyperlink>
    </w:p>
    <w:p w:rsidR="00FC286F" w:rsidRDefault="00FC286F" w:rsidP="00FC286F">
      <w:pPr>
        <w:pStyle w:val="ListParagraph"/>
        <w:ind w:left="144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2733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foreclosure fees, surplus hearing items, </w:t>
      </w:r>
      <w:r w:rsidR="00725708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third-party deed packages, </w:t>
      </w:r>
      <w:r w:rsidRPr="0062733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court interpreters</w:t>
      </w:r>
    </w:p>
    <w:p w:rsidR="00FC286F" w:rsidRDefault="00FC286F" w:rsidP="00FC286F">
      <w:pPr>
        <w:pStyle w:val="ListParagraph"/>
        <w:ind w:left="144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2733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BA7870" w:rsidRPr="00627336" w:rsidRDefault="00BA7870" w:rsidP="00FC286F">
      <w:pPr>
        <w:pStyle w:val="ListParagraph"/>
        <w:ind w:left="144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FC286F" w:rsidRDefault="00FC286F" w:rsidP="00FC286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7336">
        <w:rPr>
          <w:rFonts w:ascii="Times New Roman" w:hAnsi="Times New Roman" w:cs="Times New Roman"/>
          <w:sz w:val="28"/>
          <w:szCs w:val="28"/>
        </w:rPr>
        <w:t xml:space="preserve">Andria Dreher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27336">
        <w:rPr>
          <w:rFonts w:ascii="Times New Roman" w:hAnsi="Times New Roman" w:cs="Times New Roman"/>
          <w:sz w:val="28"/>
          <w:szCs w:val="28"/>
        </w:rPr>
        <w:t>803-576-1918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2733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27336">
          <w:rPr>
            <w:rStyle w:val="Hyperlink"/>
            <w:rFonts w:ascii="Times New Roman" w:hAnsi="Times New Roman" w:cs="Times New Roman"/>
            <w:sz w:val="28"/>
            <w:szCs w:val="28"/>
          </w:rPr>
          <w:t>dreher.andria@richlandcountysc.gov</w:t>
        </w:r>
      </w:hyperlink>
      <w:r>
        <w:rPr>
          <w:rStyle w:val="Hyperlink"/>
          <w:rFonts w:ascii="Times New Roman" w:hAnsi="Times New Roman" w:cs="Times New Roman"/>
          <w:sz w:val="28"/>
          <w:szCs w:val="28"/>
          <w:u w:val="none"/>
        </w:rPr>
        <w:t xml:space="preserve"> </w:t>
      </w:r>
    </w:p>
    <w:p w:rsidR="00FC286F" w:rsidRDefault="00FC286F" w:rsidP="00E13DF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E13DF4">
        <w:rPr>
          <w:rFonts w:ascii="Times New Roman" w:hAnsi="Times New Roman" w:cs="Times New Roman"/>
          <w:sz w:val="28"/>
          <w:szCs w:val="28"/>
        </w:rPr>
        <w:t>filing fees, deed packages, writs of assistance for third-party bidders</w:t>
      </w:r>
    </w:p>
    <w:p w:rsidR="00755FFD" w:rsidRDefault="00755FFD" w:rsidP="00E13DF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7C1F83" w:rsidRPr="00CB66CC" w:rsidRDefault="00A13724" w:rsidP="007C1F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66CC">
        <w:rPr>
          <w:rFonts w:ascii="Times New Roman" w:hAnsi="Times New Roman" w:cs="Times New Roman"/>
          <w:sz w:val="28"/>
          <w:szCs w:val="28"/>
        </w:rPr>
        <w:t xml:space="preserve">Uncontested Foreclosures – the docket will be published online and the participating law firms will be notified of the dates. </w:t>
      </w:r>
    </w:p>
    <w:p w:rsidR="007C1F83" w:rsidRPr="00CB66CC" w:rsidRDefault="007C1F83" w:rsidP="007C1F83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66CC">
        <w:rPr>
          <w:rFonts w:ascii="Times New Roman" w:hAnsi="Times New Roman" w:cs="Times New Roman"/>
          <w:sz w:val="28"/>
          <w:szCs w:val="28"/>
        </w:rPr>
        <w:t xml:space="preserve">LAW FIRM (IN WORD ATTACHMENT) e-file </w:t>
      </w:r>
      <w:r w:rsidR="00CB66CC" w:rsidRPr="00CB66CC">
        <w:rPr>
          <w:rFonts w:ascii="Times New Roman" w:hAnsi="Times New Roman" w:cs="Times New Roman"/>
          <w:sz w:val="28"/>
          <w:szCs w:val="28"/>
        </w:rPr>
        <w:t xml:space="preserve">the </w:t>
      </w:r>
      <w:r w:rsidRPr="00CB66CC">
        <w:rPr>
          <w:rFonts w:ascii="Times New Roman" w:hAnsi="Times New Roman" w:cs="Times New Roman"/>
          <w:sz w:val="28"/>
          <w:szCs w:val="28"/>
        </w:rPr>
        <w:t xml:space="preserve">form 4 and </w:t>
      </w:r>
      <w:r w:rsidR="00CB66CC" w:rsidRPr="00CB66CC">
        <w:rPr>
          <w:rFonts w:ascii="Times New Roman" w:hAnsi="Times New Roman" w:cs="Times New Roman"/>
          <w:sz w:val="28"/>
          <w:szCs w:val="28"/>
        </w:rPr>
        <w:t xml:space="preserve">proposed </w:t>
      </w:r>
      <w:r w:rsidRPr="00CB66CC">
        <w:rPr>
          <w:rFonts w:ascii="Times New Roman" w:hAnsi="Times New Roman" w:cs="Times New Roman"/>
          <w:sz w:val="28"/>
          <w:szCs w:val="28"/>
        </w:rPr>
        <w:t xml:space="preserve">order at least </w:t>
      </w:r>
      <w:r w:rsidRPr="001015EB">
        <w:rPr>
          <w:rFonts w:ascii="Times New Roman" w:hAnsi="Times New Roman" w:cs="Times New Roman"/>
          <w:sz w:val="28"/>
          <w:szCs w:val="28"/>
        </w:rPr>
        <w:t>48 hours</w:t>
      </w:r>
      <w:r w:rsidRPr="00CB6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6CC">
        <w:rPr>
          <w:rFonts w:ascii="Times New Roman" w:hAnsi="Times New Roman" w:cs="Times New Roman"/>
          <w:sz w:val="28"/>
          <w:szCs w:val="28"/>
        </w:rPr>
        <w:t xml:space="preserve">prior to the hearing to Fristella Cornelius </w:t>
      </w:r>
      <w:r w:rsidRPr="00CB66CC">
        <w:rPr>
          <w:rFonts w:ascii="Times New Roman" w:hAnsi="Times New Roman" w:cs="Times New Roman"/>
          <w:color w:val="4472C4" w:themeColor="accent1"/>
          <w:sz w:val="28"/>
          <w:szCs w:val="28"/>
        </w:rPr>
        <w:t>(</w:t>
      </w:r>
      <w:hyperlink r:id="rId11" w:history="1">
        <w:r w:rsidRPr="00CB66CC">
          <w:rPr>
            <w:rStyle w:val="Hyperlink"/>
            <w:rFonts w:ascii="Times New Roman" w:hAnsi="Times New Roman" w:cs="Times New Roman"/>
            <w:sz w:val="28"/>
            <w:szCs w:val="28"/>
          </w:rPr>
          <w:t>cornelius.fristella@richlandcountysc.gov</w:t>
        </w:r>
      </w:hyperlink>
      <w:r w:rsidR="00CB66CC" w:rsidRPr="00CB66CC">
        <w:rPr>
          <w:rStyle w:val="Hyperlink"/>
          <w:rFonts w:ascii="Times New Roman" w:hAnsi="Times New Roman" w:cs="Times New Roman"/>
          <w:sz w:val="28"/>
          <w:szCs w:val="28"/>
        </w:rPr>
        <w:t>)</w:t>
      </w:r>
      <w:r w:rsidRPr="00CB66CC">
        <w:rPr>
          <w:rFonts w:ascii="Times New Roman" w:hAnsi="Times New Roman" w:cs="Times New Roman"/>
          <w:sz w:val="28"/>
          <w:szCs w:val="28"/>
        </w:rPr>
        <w:t>.</w:t>
      </w:r>
      <w:r w:rsidR="00CB66CC" w:rsidRPr="00CB66CC">
        <w:rPr>
          <w:rFonts w:ascii="Times New Roman" w:hAnsi="Times New Roman" w:cs="Times New Roman"/>
          <w:sz w:val="28"/>
          <w:szCs w:val="28"/>
        </w:rPr>
        <w:t xml:space="preserve"> </w:t>
      </w:r>
      <w:r w:rsidRPr="00CB66CC">
        <w:rPr>
          <w:rFonts w:ascii="Times New Roman" w:hAnsi="Times New Roman" w:cs="Times New Roman"/>
          <w:sz w:val="28"/>
          <w:szCs w:val="28"/>
        </w:rPr>
        <w:t>Exhibits/Attachments are</w:t>
      </w:r>
      <w:r w:rsidR="00CB66CC" w:rsidRPr="00CB66CC">
        <w:rPr>
          <w:rFonts w:ascii="Times New Roman" w:hAnsi="Times New Roman" w:cs="Times New Roman"/>
          <w:sz w:val="28"/>
          <w:szCs w:val="28"/>
        </w:rPr>
        <w:t xml:space="preserve"> also</w:t>
      </w:r>
      <w:r w:rsidRPr="00CB66CC">
        <w:rPr>
          <w:rFonts w:ascii="Times New Roman" w:hAnsi="Times New Roman" w:cs="Times New Roman"/>
          <w:sz w:val="28"/>
          <w:szCs w:val="28"/>
        </w:rPr>
        <w:t xml:space="preserve"> to be e-filed </w:t>
      </w:r>
      <w:r w:rsidR="00CB66CC" w:rsidRPr="00CB66CC">
        <w:rPr>
          <w:rFonts w:ascii="Times New Roman" w:hAnsi="Times New Roman" w:cs="Times New Roman"/>
          <w:sz w:val="28"/>
          <w:szCs w:val="28"/>
        </w:rPr>
        <w:t>p</w:t>
      </w:r>
      <w:r w:rsidRPr="00CB66CC">
        <w:rPr>
          <w:rFonts w:ascii="Times New Roman" w:hAnsi="Times New Roman" w:cs="Times New Roman"/>
          <w:sz w:val="28"/>
          <w:szCs w:val="28"/>
        </w:rPr>
        <w:t>rior to the hearing</w:t>
      </w:r>
      <w:r w:rsidR="00CB66CC" w:rsidRPr="00CB66CC">
        <w:rPr>
          <w:rFonts w:ascii="Times New Roman" w:hAnsi="Times New Roman" w:cs="Times New Roman"/>
          <w:sz w:val="28"/>
          <w:szCs w:val="28"/>
        </w:rPr>
        <w:t>.</w:t>
      </w:r>
      <w:r w:rsidRPr="00CB66CC">
        <w:rPr>
          <w:rFonts w:ascii="Times New Roman" w:hAnsi="Times New Roman" w:cs="Times New Roman"/>
          <w:sz w:val="28"/>
          <w:szCs w:val="28"/>
        </w:rPr>
        <w:t xml:space="preserve"> </w:t>
      </w:r>
      <w:r w:rsidR="00CB66CC" w:rsidRPr="00CB66CC">
        <w:rPr>
          <w:rFonts w:ascii="Times New Roman" w:hAnsi="Times New Roman" w:cs="Times New Roman"/>
          <w:sz w:val="28"/>
          <w:szCs w:val="28"/>
        </w:rPr>
        <w:t xml:space="preserve">Do NOT email proposed orders directly to Judge Lawrence. The </w:t>
      </w:r>
      <w:r w:rsidR="00952CDD">
        <w:rPr>
          <w:rFonts w:ascii="Times New Roman" w:hAnsi="Times New Roman" w:cs="Times New Roman"/>
          <w:sz w:val="28"/>
          <w:szCs w:val="28"/>
        </w:rPr>
        <w:t>r</w:t>
      </w:r>
      <w:r w:rsidRPr="00CB66CC">
        <w:rPr>
          <w:rFonts w:ascii="Times New Roman" w:hAnsi="Times New Roman" w:cs="Times New Roman"/>
          <w:sz w:val="28"/>
          <w:szCs w:val="28"/>
        </w:rPr>
        <w:t xml:space="preserve">ecord of </w:t>
      </w:r>
      <w:r w:rsidR="00952CDD">
        <w:rPr>
          <w:rFonts w:ascii="Times New Roman" w:hAnsi="Times New Roman" w:cs="Times New Roman"/>
          <w:sz w:val="28"/>
          <w:szCs w:val="28"/>
        </w:rPr>
        <w:t>h</w:t>
      </w:r>
      <w:r w:rsidRPr="00CB66CC">
        <w:rPr>
          <w:rFonts w:ascii="Times New Roman" w:hAnsi="Times New Roman" w:cs="Times New Roman"/>
          <w:sz w:val="28"/>
          <w:szCs w:val="28"/>
        </w:rPr>
        <w:t xml:space="preserve">earing </w:t>
      </w:r>
      <w:r w:rsidR="00CB66CC" w:rsidRPr="00CB66CC">
        <w:rPr>
          <w:rFonts w:ascii="Times New Roman" w:hAnsi="Times New Roman" w:cs="Times New Roman"/>
          <w:sz w:val="28"/>
          <w:szCs w:val="28"/>
        </w:rPr>
        <w:t>should be</w:t>
      </w:r>
      <w:r w:rsidRPr="00CB66CC">
        <w:rPr>
          <w:rFonts w:ascii="Times New Roman" w:hAnsi="Times New Roman" w:cs="Times New Roman"/>
          <w:sz w:val="28"/>
          <w:szCs w:val="28"/>
        </w:rPr>
        <w:t xml:space="preserve"> e-filed </w:t>
      </w:r>
      <w:r w:rsidR="00CB66CC" w:rsidRPr="00CB66CC">
        <w:rPr>
          <w:rFonts w:ascii="Times New Roman" w:hAnsi="Times New Roman" w:cs="Times New Roman"/>
          <w:b/>
          <w:sz w:val="28"/>
          <w:szCs w:val="28"/>
        </w:rPr>
        <w:t>a</w:t>
      </w:r>
      <w:r w:rsidRPr="00CB66CC">
        <w:rPr>
          <w:rFonts w:ascii="Times New Roman" w:hAnsi="Times New Roman" w:cs="Times New Roman"/>
          <w:b/>
          <w:sz w:val="28"/>
          <w:szCs w:val="28"/>
        </w:rPr>
        <w:t>fter</w:t>
      </w:r>
      <w:r w:rsidRPr="00CB66CC">
        <w:rPr>
          <w:rFonts w:ascii="Times New Roman" w:hAnsi="Times New Roman" w:cs="Times New Roman"/>
          <w:sz w:val="28"/>
          <w:szCs w:val="28"/>
        </w:rPr>
        <w:t xml:space="preserve"> the hearing</w:t>
      </w:r>
      <w:r w:rsidR="00CB66CC" w:rsidRPr="00CB66CC">
        <w:rPr>
          <w:rFonts w:ascii="Times New Roman" w:hAnsi="Times New Roman" w:cs="Times New Roman"/>
          <w:sz w:val="28"/>
          <w:szCs w:val="28"/>
        </w:rPr>
        <w:t xml:space="preserve"> to ensure an accurate reflection of events at the hearing. </w:t>
      </w:r>
    </w:p>
    <w:p w:rsidR="007C1F83" w:rsidRDefault="007C1F83" w:rsidP="00CB66C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A13724" w:rsidRDefault="00A13724" w:rsidP="00A1372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Continued cases require the submission of a Form 4 for the Judge’s signature prior to the rescheduling of the hearing. Include the length and specific reason for the continuance on the Form 4. </w:t>
      </w:r>
    </w:p>
    <w:p w:rsidR="0082531B" w:rsidRDefault="0082531B" w:rsidP="0082531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2531B" w:rsidRDefault="0082531B" w:rsidP="0082531B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$35.00 MIE fee for a supplemental hearing should be brought to the hearing. </w:t>
      </w:r>
      <w:r w:rsidRPr="0082531B">
        <w:rPr>
          <w:rFonts w:ascii="Times New Roman" w:hAnsi="Times New Roman" w:cs="Times New Roman"/>
          <w:sz w:val="28"/>
          <w:szCs w:val="28"/>
        </w:rPr>
        <w:t>The Notice of Sale should be brought to the hearing and NOT e-filed. You may also email the Notice of Sale if the property is being re-advertised or the date of sale is changed at the hearing.</w:t>
      </w:r>
    </w:p>
    <w:p w:rsidR="0082531B" w:rsidRPr="0082531B" w:rsidRDefault="0082531B" w:rsidP="0082531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13724" w:rsidRPr="00E13DF4" w:rsidRDefault="00A13724" w:rsidP="00952CD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A13724" w:rsidRPr="00E13DF4" w:rsidSect="000E460C"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F45" w:rsidRDefault="00416F45" w:rsidP="000E460C">
      <w:pPr>
        <w:spacing w:after="0" w:line="240" w:lineRule="auto"/>
      </w:pPr>
      <w:r>
        <w:separator/>
      </w:r>
    </w:p>
  </w:endnote>
  <w:endnote w:type="continuationSeparator" w:id="0">
    <w:p w:rsidR="00416F45" w:rsidRDefault="00416F45" w:rsidP="000E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5849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460C" w:rsidRDefault="000E46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0C" w:rsidRDefault="000E4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3262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5FFD" w:rsidRDefault="00755F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5FFD" w:rsidRDefault="0075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F45" w:rsidRDefault="00416F45" w:rsidP="000E460C">
      <w:pPr>
        <w:spacing w:after="0" w:line="240" w:lineRule="auto"/>
      </w:pPr>
      <w:r>
        <w:separator/>
      </w:r>
    </w:p>
  </w:footnote>
  <w:footnote w:type="continuationSeparator" w:id="0">
    <w:p w:rsidR="00416F45" w:rsidRDefault="00416F45" w:rsidP="000E4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775"/>
    <w:multiLevelType w:val="hybridMultilevel"/>
    <w:tmpl w:val="7A78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FE3CD2"/>
    <w:multiLevelType w:val="hybridMultilevel"/>
    <w:tmpl w:val="C0CE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0099E"/>
    <w:multiLevelType w:val="hybridMultilevel"/>
    <w:tmpl w:val="63D66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EE9"/>
    <w:multiLevelType w:val="hybridMultilevel"/>
    <w:tmpl w:val="D0F6F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F47254"/>
    <w:multiLevelType w:val="hybridMultilevel"/>
    <w:tmpl w:val="9A9821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EB64931"/>
    <w:multiLevelType w:val="hybridMultilevel"/>
    <w:tmpl w:val="51B05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BF"/>
    <w:rsid w:val="0001565B"/>
    <w:rsid w:val="00076BA4"/>
    <w:rsid w:val="000E460C"/>
    <w:rsid w:val="001015EB"/>
    <w:rsid w:val="00416F45"/>
    <w:rsid w:val="00474EF3"/>
    <w:rsid w:val="00612146"/>
    <w:rsid w:val="00627336"/>
    <w:rsid w:val="006363B9"/>
    <w:rsid w:val="00646BB5"/>
    <w:rsid w:val="00673F15"/>
    <w:rsid w:val="00725708"/>
    <w:rsid w:val="00755FFD"/>
    <w:rsid w:val="007C1F83"/>
    <w:rsid w:val="007F7177"/>
    <w:rsid w:val="0082531B"/>
    <w:rsid w:val="00870A38"/>
    <w:rsid w:val="00952CDD"/>
    <w:rsid w:val="00A109C4"/>
    <w:rsid w:val="00A13724"/>
    <w:rsid w:val="00AD72C6"/>
    <w:rsid w:val="00B87573"/>
    <w:rsid w:val="00BA7870"/>
    <w:rsid w:val="00BA7A2D"/>
    <w:rsid w:val="00BD29A6"/>
    <w:rsid w:val="00C2581C"/>
    <w:rsid w:val="00CB66CC"/>
    <w:rsid w:val="00D41C81"/>
    <w:rsid w:val="00DB7C54"/>
    <w:rsid w:val="00E13DF4"/>
    <w:rsid w:val="00E25440"/>
    <w:rsid w:val="00E90AFE"/>
    <w:rsid w:val="00F05983"/>
    <w:rsid w:val="00F44BBF"/>
    <w:rsid w:val="00F934D2"/>
    <w:rsid w:val="00FC286F"/>
    <w:rsid w:val="00FD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9A7AF-368C-4030-A75B-7056CBEF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B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6C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9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4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60C"/>
  </w:style>
  <w:style w:type="paragraph" w:styleId="Footer">
    <w:name w:val="footer"/>
    <w:basedOn w:val="Normal"/>
    <w:link w:val="FooterChar"/>
    <w:uiPriority w:val="99"/>
    <w:unhideWhenUsed/>
    <w:rsid w:val="000E4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son.deloris@richlandcountysc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rnelius.fristella@richlandcountysc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nelius.fristella@richlandcountysc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reher.andria@richlandcountys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ffield.sebrina@richlandcountys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Richland County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Lawrence</dc:creator>
  <cp:keywords/>
  <dc:description/>
  <cp:lastModifiedBy>Stephanie Lawrence</cp:lastModifiedBy>
  <cp:revision>26</cp:revision>
  <cp:lastPrinted>2025-12-22T13:47:00Z</cp:lastPrinted>
  <dcterms:created xsi:type="dcterms:W3CDTF">2025-12-15T19:19:00Z</dcterms:created>
  <dcterms:modified xsi:type="dcterms:W3CDTF">2026-01-07T16:12:00Z</dcterms:modified>
</cp:coreProperties>
</file>